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1F" w:rsidRPr="00FC7EC7" w:rsidRDefault="006A17DB" w:rsidP="00C0721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Nombre: </w:t>
      </w:r>
      <w:r w:rsidRPr="006A17DB">
        <w:rPr>
          <w:b/>
          <w:sz w:val="22"/>
          <w:szCs w:val="22"/>
          <w:u w:val="single"/>
        </w:rPr>
        <w:t>____________</w:t>
      </w:r>
      <w:proofErr w:type="spellStart"/>
      <w:r w:rsidRPr="006A17DB">
        <w:rPr>
          <w:b/>
          <w:sz w:val="22"/>
          <w:szCs w:val="22"/>
          <w:u w:val="single"/>
        </w:rPr>
        <w:t>Tasin</w:t>
      </w:r>
      <w:proofErr w:type="spellEnd"/>
      <w:r w:rsidRPr="006A17DB">
        <w:rPr>
          <w:b/>
          <w:sz w:val="22"/>
          <w:szCs w:val="22"/>
          <w:u w:val="single"/>
        </w:rPr>
        <w:t xml:space="preserve"> Islam</w:t>
      </w:r>
      <w:r>
        <w:rPr>
          <w:b/>
          <w:sz w:val="22"/>
          <w:szCs w:val="22"/>
          <w:u w:val="single"/>
        </w:rPr>
        <w:t>_______________</w:t>
      </w:r>
      <w:r w:rsidR="002E243D" w:rsidRPr="006A17DB">
        <w:rPr>
          <w:b/>
          <w:sz w:val="22"/>
          <w:szCs w:val="22"/>
          <w:u w:val="single"/>
        </w:rPr>
        <w:t>_</w:t>
      </w:r>
      <w:r w:rsidR="002E243D">
        <w:rPr>
          <w:b/>
          <w:sz w:val="22"/>
          <w:szCs w:val="22"/>
        </w:rPr>
        <w:tab/>
      </w:r>
      <w:r w:rsidR="00C0721F" w:rsidRPr="008F3DB4">
        <w:rPr>
          <w:b/>
          <w:sz w:val="22"/>
          <w:szCs w:val="22"/>
        </w:rPr>
        <w:t>Fecha</w:t>
      </w:r>
      <w:r w:rsidR="00C0721F" w:rsidRPr="008F3DB4">
        <w:rPr>
          <w:b/>
          <w:sz w:val="22"/>
          <w:szCs w:val="22"/>
          <w:lang w:val="en-US"/>
        </w:rPr>
        <w:t>: _____</w:t>
      </w:r>
      <w:r w:rsidR="00C0721F" w:rsidRPr="00FC7EC7">
        <w:rPr>
          <w:b/>
          <w:sz w:val="22"/>
          <w:szCs w:val="22"/>
          <w:lang w:val="en-US"/>
        </w:rPr>
        <w:t>_</w:t>
      </w:r>
      <w:r w:rsidR="002E243D" w:rsidRPr="00FC7EC7">
        <w:rPr>
          <w:b/>
          <w:sz w:val="22"/>
          <w:szCs w:val="22"/>
          <w:lang w:val="en-US"/>
        </w:rPr>
        <w:t>_</w:t>
      </w:r>
      <w:r w:rsidR="007C308C" w:rsidRPr="00FC7EC7">
        <w:rPr>
          <w:b/>
          <w:sz w:val="22"/>
          <w:szCs w:val="22"/>
          <w:lang w:val="en-US"/>
        </w:rPr>
        <w:t>_______</w:t>
      </w:r>
      <w:r w:rsidR="002E243D" w:rsidRPr="00FC7EC7">
        <w:rPr>
          <w:b/>
          <w:sz w:val="22"/>
          <w:szCs w:val="22"/>
          <w:lang w:val="en-US"/>
        </w:rPr>
        <w:t>__</w:t>
      </w:r>
      <w:r w:rsidR="00C0721F" w:rsidRPr="00FC7EC7">
        <w:rPr>
          <w:b/>
          <w:sz w:val="22"/>
          <w:szCs w:val="22"/>
          <w:lang w:val="en-US"/>
        </w:rPr>
        <w:t>__</w:t>
      </w:r>
      <w:r w:rsidR="00C0721F" w:rsidRPr="00FC7EC7">
        <w:rPr>
          <w:b/>
          <w:sz w:val="22"/>
          <w:szCs w:val="22"/>
        </w:rPr>
        <w:tab/>
      </w:r>
      <w:bookmarkStart w:id="0" w:name="_GoBack"/>
      <w:bookmarkEnd w:id="0"/>
      <w:r w:rsidRPr="00FC7EC7">
        <w:rPr>
          <w:b/>
          <w:sz w:val="22"/>
          <w:szCs w:val="22"/>
        </w:rPr>
        <w:t>Periodo: ___</w:t>
      </w:r>
    </w:p>
    <w:p w:rsidR="00C0721F" w:rsidRPr="00FC7EC7" w:rsidRDefault="00C0721F" w:rsidP="00C0721F">
      <w:pPr>
        <w:rPr>
          <w:b/>
          <w:sz w:val="22"/>
          <w:szCs w:val="22"/>
        </w:rPr>
      </w:pPr>
      <w:r w:rsidRPr="00FC7EC7">
        <w:rPr>
          <w:b/>
          <w:sz w:val="22"/>
          <w:szCs w:val="22"/>
        </w:rPr>
        <w:t>Profesora Andrea Chaves</w:t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  <w:t>Español I</w:t>
      </w:r>
    </w:p>
    <w:p w:rsidR="00C0721F" w:rsidRPr="00FC7EC7" w:rsidRDefault="00C0721F" w:rsidP="00C0721F">
      <w:pPr>
        <w:rPr>
          <w:b/>
          <w:sz w:val="22"/>
          <w:szCs w:val="22"/>
        </w:rPr>
      </w:pPr>
    </w:p>
    <w:p w:rsidR="00DC1D23" w:rsidRPr="00FC7EC7" w:rsidRDefault="00DC1D23" w:rsidP="00DC1D23">
      <w:pPr>
        <w:jc w:val="center"/>
        <w:rPr>
          <w:b/>
          <w:sz w:val="22"/>
        </w:rPr>
      </w:pPr>
      <w:r w:rsidRPr="00FC7EC7">
        <w:rPr>
          <w:b/>
          <w:sz w:val="22"/>
        </w:rPr>
        <w:t>Las Chefs Cortadas</w:t>
      </w:r>
    </w:p>
    <w:p w:rsidR="00DC1D23" w:rsidRPr="00FC7EC7" w:rsidRDefault="00DC1D23" w:rsidP="00DC1D23">
      <w:pPr>
        <w:jc w:val="center"/>
        <w:rPr>
          <w:b/>
          <w:sz w:val="22"/>
          <w:szCs w:val="20"/>
        </w:rPr>
      </w:pPr>
    </w:p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"/>
        <w:gridCol w:w="3791"/>
        <w:gridCol w:w="3416"/>
        <w:gridCol w:w="3670"/>
      </w:tblGrid>
      <w:tr w:rsidR="00FC7EC7" w:rsidRPr="00FC7EC7">
        <w:tc>
          <w:tcPr>
            <w:tcW w:w="2839" w:type="dxa"/>
            <w:gridSpan w:val="2"/>
            <w:shd w:val="clear" w:color="auto" w:fill="BFBFBF" w:themeFill="background1" w:themeFillShade="BF"/>
          </w:tcPr>
          <w:p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OUTCOME</w:t>
            </w:r>
          </w:p>
        </w:tc>
        <w:tc>
          <w:tcPr>
            <w:tcW w:w="3779" w:type="dxa"/>
            <w:shd w:val="clear" w:color="auto" w:fill="BFBFBF" w:themeFill="background1" w:themeFillShade="BF"/>
          </w:tcPr>
          <w:p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MS CRITERIA</w:t>
            </w:r>
          </w:p>
        </w:tc>
        <w:tc>
          <w:tcPr>
            <w:tcW w:w="4254" w:type="dxa"/>
            <w:shd w:val="clear" w:color="auto" w:fill="BFBFBF" w:themeFill="background1" w:themeFillShade="BF"/>
          </w:tcPr>
          <w:p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ES CRITERIA</w:t>
            </w:r>
          </w:p>
        </w:tc>
      </w:tr>
      <w:tr w:rsidR="00FC7EC7" w:rsidRPr="00FC7EC7">
        <w:trPr>
          <w:trHeight w:val="2681"/>
        </w:trPr>
        <w:tc>
          <w:tcPr>
            <w:tcW w:w="2839" w:type="dxa"/>
            <w:gridSpan w:val="2"/>
            <w:vAlign w:val="center"/>
          </w:tcPr>
          <w:p w:rsidR="00A5296C" w:rsidRPr="00FC7EC7" w:rsidRDefault="00A5296C" w:rsidP="006A17DB">
            <w:pPr>
              <w:rPr>
                <w:b/>
                <w:sz w:val="22"/>
                <w:szCs w:val="22"/>
              </w:rPr>
            </w:pPr>
          </w:p>
          <w:p w:rsidR="00A5296C" w:rsidRPr="00FC7EC7" w:rsidRDefault="00A5296C" w:rsidP="006A17DB">
            <w:pPr>
              <w:rPr>
                <w:b/>
                <w:sz w:val="22"/>
                <w:szCs w:val="22"/>
              </w:rPr>
            </w:pPr>
            <w:r w:rsidRPr="00FC7EC7">
              <w:rPr>
                <w:b/>
                <w:sz w:val="22"/>
                <w:szCs w:val="22"/>
              </w:rPr>
              <w:t xml:space="preserve">B. Be precise in </w:t>
            </w:r>
            <w:proofErr w:type="spellStart"/>
            <w:r w:rsidRPr="00FC7EC7">
              <w:rPr>
                <w:b/>
                <w:sz w:val="22"/>
                <w:szCs w:val="22"/>
              </w:rPr>
              <w:t>identifying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b/>
                <w:sz w:val="22"/>
                <w:szCs w:val="22"/>
              </w:rPr>
              <w:t>gender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b/>
                <w:sz w:val="22"/>
                <w:szCs w:val="22"/>
              </w:rPr>
              <w:t>and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b/>
                <w:sz w:val="22"/>
                <w:szCs w:val="22"/>
              </w:rPr>
              <w:t>number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b/>
                <w:sz w:val="22"/>
                <w:szCs w:val="22"/>
              </w:rPr>
              <w:t>of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b/>
                <w:sz w:val="22"/>
                <w:szCs w:val="22"/>
              </w:rPr>
              <w:t>nouns</w:t>
            </w:r>
            <w:proofErr w:type="spellEnd"/>
            <w:r w:rsidRPr="00FC7EC7">
              <w:rPr>
                <w:b/>
                <w:sz w:val="22"/>
                <w:szCs w:val="22"/>
              </w:rPr>
              <w:t>/</w:t>
            </w:r>
            <w:proofErr w:type="spellStart"/>
            <w:r w:rsidRPr="00FC7EC7">
              <w:rPr>
                <w:b/>
                <w:sz w:val="22"/>
                <w:szCs w:val="22"/>
              </w:rPr>
              <w:t>articles</w:t>
            </w:r>
            <w:proofErr w:type="spellEnd"/>
            <w:r w:rsidRPr="00FC7EC7">
              <w:rPr>
                <w:b/>
                <w:sz w:val="22"/>
                <w:szCs w:val="22"/>
              </w:rPr>
              <w:t>/</w:t>
            </w:r>
            <w:proofErr w:type="spellStart"/>
            <w:r w:rsidRPr="00FC7EC7">
              <w:rPr>
                <w:b/>
                <w:sz w:val="22"/>
                <w:szCs w:val="22"/>
              </w:rPr>
              <w:t>adjectives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(Oral/</w:t>
            </w:r>
            <w:proofErr w:type="spellStart"/>
            <w:r w:rsidRPr="00FC7EC7">
              <w:rPr>
                <w:b/>
                <w:sz w:val="22"/>
                <w:szCs w:val="22"/>
              </w:rPr>
              <w:t>Written</w:t>
            </w:r>
            <w:proofErr w:type="spellEnd"/>
            <w:r w:rsidRPr="00FC7EC7">
              <w:rPr>
                <w:b/>
                <w:sz w:val="22"/>
                <w:szCs w:val="22"/>
              </w:rPr>
              <w:t>)</w:t>
            </w:r>
          </w:p>
          <w:p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779" w:type="dxa"/>
          </w:tcPr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masc./fem nouns</w:t>
            </w:r>
          </w:p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sing./plural nouns</w:t>
            </w:r>
          </w:p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sing./plural articles</w:t>
            </w:r>
          </w:p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masc./fem. articles</w:t>
            </w:r>
          </w:p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sing./plural adjectives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</w:rPr>
              <w:t xml:space="preserve">__ </w:t>
            </w:r>
            <w:proofErr w:type="spellStart"/>
            <w:r w:rsidRPr="00FC7EC7">
              <w:rPr>
                <w:sz w:val="22"/>
                <w:szCs w:val="22"/>
              </w:rPr>
              <w:t>Distinguishes</w:t>
            </w:r>
            <w:proofErr w:type="spellEnd"/>
            <w:r w:rsidRPr="00FC7EC7">
              <w:rPr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sz w:val="22"/>
                <w:szCs w:val="22"/>
              </w:rPr>
              <w:t>between</w:t>
            </w:r>
            <w:proofErr w:type="spellEnd"/>
            <w:r w:rsidRPr="00FC7EC7">
              <w:rPr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sz w:val="22"/>
                <w:szCs w:val="22"/>
              </w:rPr>
              <w:t>masc</w:t>
            </w:r>
            <w:proofErr w:type="spellEnd"/>
            <w:r w:rsidRPr="00FC7EC7">
              <w:rPr>
                <w:sz w:val="22"/>
                <w:szCs w:val="22"/>
              </w:rPr>
              <w:t>./</w:t>
            </w:r>
            <w:proofErr w:type="spellStart"/>
            <w:r w:rsidRPr="00FC7EC7">
              <w:rPr>
                <w:sz w:val="22"/>
                <w:szCs w:val="22"/>
              </w:rPr>
              <w:t>fem.</w:t>
            </w:r>
            <w:proofErr w:type="spellEnd"/>
            <w:r w:rsidRPr="00FC7EC7">
              <w:rPr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sz w:val="22"/>
                <w:szCs w:val="22"/>
              </w:rPr>
              <w:t>adjectives</w:t>
            </w:r>
            <w:proofErr w:type="spellEnd"/>
          </w:p>
        </w:tc>
        <w:tc>
          <w:tcPr>
            <w:tcW w:w="4254" w:type="dxa"/>
          </w:tcPr>
          <w:p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Uses correct noun/</w:t>
            </w:r>
            <w:proofErr w:type="spellStart"/>
            <w:r w:rsidRPr="00FC7EC7">
              <w:rPr>
                <w:rFonts w:asciiTheme="minorHAnsi" w:hAnsiTheme="minorHAnsi"/>
                <w:sz w:val="22"/>
                <w:szCs w:val="22"/>
              </w:rPr>
              <w:t>adj</w:t>
            </w:r>
            <w:proofErr w:type="spellEnd"/>
            <w:r w:rsidRPr="00FC7EC7">
              <w:rPr>
                <w:rFonts w:asciiTheme="minorHAnsi" w:hAnsiTheme="minorHAnsi"/>
                <w:sz w:val="22"/>
                <w:szCs w:val="22"/>
              </w:rPr>
              <w:t xml:space="preserve"> and article/noun agreement in complete sentences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</w:tc>
      </w:tr>
      <w:tr w:rsidR="00FC7EC7" w:rsidRPr="00FC7EC7">
        <w:tc>
          <w:tcPr>
            <w:tcW w:w="2839" w:type="dxa"/>
            <w:gridSpan w:val="2"/>
          </w:tcPr>
          <w:p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FC7EC7">
              <w:rPr>
                <w:rFonts w:cs="Arial"/>
                <w:b/>
                <w:sz w:val="22"/>
                <w:szCs w:val="22"/>
                <w:lang w:val="en-US"/>
              </w:rPr>
              <w:t>F. Recalls in written and oral forms food vocabulary.</w:t>
            </w:r>
          </w:p>
          <w:p w:rsidR="00A5296C" w:rsidRPr="00FC7EC7" w:rsidRDefault="00A5296C" w:rsidP="00DC1D23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779" w:type="dxa"/>
          </w:tcPr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Recalls f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ood vocabulary.</w:t>
            </w:r>
            <w:r w:rsidRPr="00FC7EC7">
              <w:rPr>
                <w:sz w:val="22"/>
                <w:szCs w:val="22"/>
                <w:lang w:val="en-US"/>
              </w:rPr>
              <w:t xml:space="preserve"> (orally)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1     2     3     4     5  </w:t>
            </w:r>
            <w:r w:rsidR="009033EB" w:rsidRPr="00FC7EC7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9033EB"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="009033EB"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Spells the f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ood vocabulary</w:t>
            </w:r>
            <w:r w:rsidRPr="00FC7EC7">
              <w:rPr>
                <w:sz w:val="22"/>
                <w:szCs w:val="22"/>
                <w:lang w:val="en-US"/>
              </w:rPr>
              <w:t xml:space="preserve"> correctly. 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4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5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9033EB" w:rsidRPr="00FC7EC7" w:rsidRDefault="009033EB" w:rsidP="00DC1D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254" w:type="dxa"/>
          </w:tcPr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Recalls cooking utensils 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vocabulary.</w:t>
            </w:r>
            <w:r w:rsidRPr="00FC7EC7">
              <w:rPr>
                <w:sz w:val="22"/>
                <w:szCs w:val="22"/>
                <w:lang w:val="en-US"/>
              </w:rPr>
              <w:t xml:space="preserve"> (orally)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1      2       3  </w:t>
            </w:r>
            <w:r w:rsidR="009033EB" w:rsidRPr="00FC7EC7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9033EB"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="009033EB"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 2       3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Spells the cooking utensils 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 xml:space="preserve">vocabulary </w:t>
            </w:r>
            <w:r w:rsidRPr="00FC7EC7">
              <w:rPr>
                <w:sz w:val="22"/>
                <w:szCs w:val="22"/>
                <w:lang w:val="en-US"/>
              </w:rPr>
              <w:t>correctly and with accents if necessary.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</w:tc>
      </w:tr>
      <w:tr w:rsidR="00FC7EC7" w:rsidRPr="00FC7EC7">
        <w:trPr>
          <w:trHeight w:val="4067"/>
        </w:trPr>
        <w:tc>
          <w:tcPr>
            <w:tcW w:w="2839" w:type="dxa"/>
            <w:gridSpan w:val="2"/>
          </w:tcPr>
          <w:p w:rsidR="00A5296C" w:rsidRPr="00FC7EC7" w:rsidRDefault="00A5296C" w:rsidP="006A17DB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FC7EC7">
              <w:rPr>
                <w:rFonts w:cs="Arial"/>
                <w:b/>
                <w:sz w:val="22"/>
                <w:szCs w:val="22"/>
                <w:lang w:val="en-US"/>
              </w:rPr>
              <w:t xml:space="preserve">P. Conjugates and recalls different –AR, -ER and –IR verbs in the commands form. </w:t>
            </w:r>
          </w:p>
          <w:p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779" w:type="dxa"/>
          </w:tcPr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Recalls the correct conjugations for –AR, -ER, and –IR verbs (orally) in: 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“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tú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form” 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:rsidR="009033EB" w:rsidRPr="00FC7EC7" w:rsidRDefault="009033EB" w:rsidP="006A17DB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-Recalls the correct conjugations for –AR, -ER, and –IR verbs (written) in 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“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tú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form”  </w:t>
            </w:r>
          </w:p>
          <w:p w:rsidR="009033EB" w:rsidRPr="00FC7EC7" w:rsidRDefault="009033EB" w:rsidP="006A17DB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4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5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:rsidR="009033EB" w:rsidRPr="00FC7EC7" w:rsidRDefault="009033EB" w:rsidP="00DC1D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254" w:type="dxa"/>
          </w:tcPr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Identifies and conjugates properly irregular verbs. (one verb)</w:t>
            </w:r>
          </w:p>
          <w:p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</w:p>
          <w:p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___________________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</w:tc>
      </w:tr>
      <w:tr w:rsidR="00FC7EC7" w:rsidRPr="00FC7EC7">
        <w:trPr>
          <w:trHeight w:val="1313"/>
        </w:trPr>
        <w:tc>
          <w:tcPr>
            <w:tcW w:w="2839" w:type="dxa"/>
            <w:gridSpan w:val="2"/>
            <w:vAlign w:val="center"/>
          </w:tcPr>
          <w:p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</w:p>
          <w:p w:rsidR="006A17DB" w:rsidRPr="00FC7EC7" w:rsidRDefault="006A17DB" w:rsidP="006A17DB">
            <w:pPr>
              <w:rPr>
                <w:b/>
                <w:sz w:val="22"/>
                <w:szCs w:val="20"/>
                <w:lang w:val="en-US"/>
              </w:rPr>
            </w:pPr>
            <w:r w:rsidRPr="00FC7EC7">
              <w:rPr>
                <w:b/>
                <w:sz w:val="22"/>
                <w:szCs w:val="20"/>
                <w:lang w:val="en-US"/>
              </w:rPr>
              <w:t>I. Communicate likes/dislikes using the GUSTAR (Oral/Written)</w:t>
            </w:r>
          </w:p>
          <w:p w:rsidR="006A17DB" w:rsidRPr="00FC7EC7" w:rsidRDefault="006A17DB" w:rsidP="006A17DB">
            <w:pPr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779" w:type="dxa"/>
          </w:tcPr>
          <w:p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Recalls the correct conjugations GUSTAR (written)</w:t>
            </w:r>
          </w:p>
          <w:p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Recalls the correct conjugations for GUSTAR (orally)</w:t>
            </w:r>
          </w:p>
          <w:p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</w:p>
        </w:tc>
        <w:tc>
          <w:tcPr>
            <w:tcW w:w="4254" w:type="dxa"/>
          </w:tcPr>
          <w:p w:rsidR="006A17DB" w:rsidRPr="00FC7EC7" w:rsidRDefault="006A17DB" w:rsidP="006A17DB">
            <w:pPr>
              <w:pStyle w:val="ListParagraph"/>
              <w:ind w:left="0"/>
              <w:rPr>
                <w:sz w:val="22"/>
                <w:szCs w:val="20"/>
              </w:rPr>
            </w:pPr>
            <w:r w:rsidRPr="00FC7EC7">
              <w:rPr>
                <w:sz w:val="22"/>
                <w:szCs w:val="20"/>
              </w:rPr>
              <w:t>__ Uses correct noun agreement (written)</w:t>
            </w:r>
          </w:p>
          <w:p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Uses correct noun agreement (orally)</w:t>
            </w:r>
          </w:p>
          <w:p w:rsidR="006A17DB" w:rsidRPr="00FC7EC7" w:rsidRDefault="006A17DB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0"/>
              </w:rPr>
            </w:pPr>
          </w:p>
        </w:tc>
      </w:tr>
      <w:tr w:rsidR="00FC7EC7" w:rsidRPr="00FC7E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/>
        </w:tblPrEx>
        <w:trPr>
          <w:gridBefore w:val="1"/>
          <w:wBefore w:w="103" w:type="dxa"/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7EC7" w:rsidRPr="00FC7EC7" w:rsidRDefault="00FC7EC7">
            <w:pPr>
              <w:rPr>
                <w:rFonts w:ascii="Cambria" w:eastAsia="ＭＳ 明朝" w:hAnsi="Cambria" w:cs="Times New Roman"/>
                <w:b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K.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Communicate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ownership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by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using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precise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in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Spanish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(Oral/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Written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)</w:t>
            </w:r>
          </w:p>
          <w:p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Recalls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the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in oral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form</w:t>
            </w:r>
            <w:proofErr w:type="spellEnd"/>
          </w:p>
          <w:p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Writes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the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Uses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correct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form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of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“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our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”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masc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./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fem.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/sing./plural)</w:t>
            </w:r>
          </w:p>
          <w:p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Distinguishes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between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tú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subject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pronoun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)/tu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)</w:t>
            </w:r>
          </w:p>
        </w:tc>
      </w:tr>
    </w:tbl>
    <w:p w:rsidR="00991BF2" w:rsidRPr="00A83901" w:rsidRDefault="00991BF2" w:rsidP="009B528B">
      <w:pPr>
        <w:rPr>
          <w:b/>
          <w:lang w:val="en-US"/>
        </w:rPr>
      </w:pPr>
    </w:p>
    <w:sectPr w:rsidR="00991BF2" w:rsidRPr="00A83901" w:rsidSect="00C0721F">
      <w:headerReference w:type="default" r:id="rId7"/>
      <w:pgSz w:w="12240" w:h="15840"/>
      <w:pgMar w:top="792" w:right="720" w:bottom="450" w:left="864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7DB" w:rsidRDefault="006A17DB" w:rsidP="00C0721F">
      <w:r>
        <w:separator/>
      </w:r>
    </w:p>
  </w:endnote>
  <w:endnote w:type="continuationSeparator" w:id="0">
    <w:p w:rsidR="006A17DB" w:rsidRDefault="006A17DB" w:rsidP="00C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7DB" w:rsidRDefault="006A17DB" w:rsidP="00C0721F">
      <w:r>
        <w:separator/>
      </w:r>
    </w:p>
  </w:footnote>
  <w:footnote w:type="continuationSeparator" w:id="0">
    <w:p w:rsidR="006A17DB" w:rsidRDefault="006A17DB" w:rsidP="00C0721F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DB" w:rsidRDefault="006A17DB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C1D23"/>
    <w:rsid w:val="00166959"/>
    <w:rsid w:val="002E243D"/>
    <w:rsid w:val="00433938"/>
    <w:rsid w:val="005A1007"/>
    <w:rsid w:val="006A17DB"/>
    <w:rsid w:val="00777A12"/>
    <w:rsid w:val="007C308C"/>
    <w:rsid w:val="007E4076"/>
    <w:rsid w:val="00862FF0"/>
    <w:rsid w:val="008F3DB4"/>
    <w:rsid w:val="009033EB"/>
    <w:rsid w:val="00991BF2"/>
    <w:rsid w:val="009B528B"/>
    <w:rsid w:val="009D5189"/>
    <w:rsid w:val="00A5296C"/>
    <w:rsid w:val="00A83901"/>
    <w:rsid w:val="00C0721F"/>
    <w:rsid w:val="00C556D3"/>
    <w:rsid w:val="00DC1D23"/>
    <w:rsid w:val="00FC7EC7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A1007"/>
    <w:rPr>
      <w:lang w:val="es-ES_tradn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356</Words>
  <Characters>2033</Characters>
  <Application>Microsoft Macintosh Word</Application>
  <DocSecurity>0</DocSecurity>
  <Lines>16</Lines>
  <Paragraphs>4</Paragraphs>
  <ScaleCrop>false</ScaleCrop>
  <Company>The Young Women's Leadership School of Astoria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NYCDOE</cp:lastModifiedBy>
  <cp:revision>10</cp:revision>
  <cp:lastPrinted>2011-12-13T15:50:00Z</cp:lastPrinted>
  <dcterms:created xsi:type="dcterms:W3CDTF">2011-12-09T14:54:00Z</dcterms:created>
  <dcterms:modified xsi:type="dcterms:W3CDTF">2013-05-10T13:00:00Z</dcterms:modified>
</cp:coreProperties>
</file>